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Сведения о порядке досудебного обжалования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833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решений контрольного (надзорного) органа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833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Министерства региональной безопасности Мурманской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833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(далее - Министерство),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833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действий (бездействия)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его должностных лиц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833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Контролируемые лица, права и законные интересы которых, </w:t>
        <w:br/>
        <w:t xml:space="preserve">по их мнению, были непосредственно нарушены в рамках осуществления регионального государственного надзора, имеют право на досудебное обжалование: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решений Министерства о проведении контрольных (надзорных)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актов контрольных (надзорных) мероприятий, предписаний </w:t>
        <w:br/>
        <w:t xml:space="preserve">об устранении выявленных нарушений;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действий (бездействия) уполномоченного должностного лица Министерства в рамках контрольных (надзорных)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Жалоба на решение Министерства, действия (бездействие) </w:t>
        <w:br/>
        <w:t xml:space="preserve">его должностных лиц может быть подана в течение тридцати календарных дней с того дня, когда контролируемое лицо узнало или должно было узнать о нарушении своих прав.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Жалоба на предписание Министерства может быть подана в течение десяти рабочих дней с момента получения контролируемым лицом предписания.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Жалоба может содержать ходатайство о приостановлении исполнения обжалуемого решения Министерства. В этом случае Министерство в срок </w:t>
        <w:br/>
        <w:t xml:space="preserve">не позднее двух рабочих дней со дня регистрации жалобы принимает решение: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о приостановлении исполнения обжалуемого 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об отказе в приостановлении исполнения обжалуемого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Информация о принятом решении направляется лицу, подавшему жалобу, в течение одного рабочего дня с момента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Судебное обжалование решений Министерства, действий (бездействия) уполномоченных должностных лиц Министерства возможно только после их досудебного обжалования, за исключением случаев обжалования в суд решений, действий (бездействия) гражданами, не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ществляющими предпринимательской деятельности,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Жалоба на решение, действия (бездействие) уполномоченных должностных лиц Министерства рассматривается министром (заместителем министра) в срок не более двадцати рабочих дней со дня регистрации. Указанный срок может быть продлен на двадцать рабочих дне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в следующих исключительных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при необходимости получения относящихся к предмету жалобы дополнительных документов, которые находятся в распоряжении государственных органов, органов местного самоуправления либо подведомственных им организаций;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при необходимости изучения материалов жалобы, требующих значительных временных затрат;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при проведении в отношении должностного лица, решения, акты, предписания, действия (бездействие) которого обжалуются, служебной проверки по фактам, изложенным в жалобе;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при отсутствии должностного лица, решения, акты, предписания, действия (бездействие) которого обжалуются, по уважительной причине (временная нетрудоспособность, отпуск, служебная командировка).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обжалования действий (бездействия) министра (заместителя министра) жалоба рассматривается министром (заместителем министра).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bardovskiykv</cp:lastModifiedBy>
  <cp:revision>2</cp:revision>
  <dcterms:modified xsi:type="dcterms:W3CDTF">2026-02-26T12:02:53Z</dcterms:modified>
</cp:coreProperties>
</file>